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C3E00" w14:textId="77777777" w:rsidR="00DB10E6" w:rsidRDefault="00EB69AE" w:rsidP="00EB69AE">
      <w:pPr>
        <w:tabs>
          <w:tab w:val="left" w:pos="3751"/>
        </w:tabs>
        <w:spacing w:after="0"/>
        <w:rPr>
          <w:rFonts w:asciiTheme="minorHAnsi" w:hAnsiTheme="minorHAnsi" w:cstheme="minorHAnsi"/>
          <w:b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6B767" wp14:editId="2686EAC6">
                <wp:simplePos x="0" y="0"/>
                <wp:positionH relativeFrom="column">
                  <wp:posOffset>-305420</wp:posOffset>
                </wp:positionH>
                <wp:positionV relativeFrom="paragraph">
                  <wp:posOffset>-557235</wp:posOffset>
                </wp:positionV>
                <wp:extent cx="1201479" cy="499731"/>
                <wp:effectExtent l="0" t="0" r="17780" b="1524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1479" cy="499731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064B6D" w14:textId="77777777" w:rsidR="00937608" w:rsidRPr="00EB69AE" w:rsidRDefault="00937608" w:rsidP="00937608">
                            <w:pPr>
                              <w:jc w:val="center"/>
                              <w:rPr>
                                <w:color w:val="4ECCC3" w:themeColor="accent1"/>
                                <w:sz w:val="20"/>
                              </w:rPr>
                            </w:pPr>
                            <w:r w:rsidRPr="00EB69AE">
                              <w:rPr>
                                <w:color w:val="4ECCC3" w:themeColor="accent1"/>
                                <w:sz w:val="20"/>
                              </w:rPr>
                              <w:t>Logo de l’établissement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416B767" id="Rectangle : coins arrondis 5" o:spid="_x0000_s1026" style="position:absolute;margin-left:-24.05pt;margin-top:-43.9pt;width:94.6pt;height:3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" fillcolor="#ffefdb [665]" strokecolor="#ffb04d [3209]" strokeweight="2pt">
                <v:textbox>
                  <w:txbxContent>
                    <w:p w14:paraId="7B064B6D" w14:textId="77777777" w:rsidR="00937608" w:rsidRPr="00EB69AE" w:rsidRDefault="00937608" w:rsidP="00937608">
                      <w:pPr>
                        <w:jc w:val="center"/>
                        <w:rPr>
                          <w:color w:val="4ECCC3" w:themeColor="accent1"/>
                          <w:sz w:val="20"/>
                        </w:rPr>
                      </w:pPr>
                      <w:r w:rsidRPr="00EB69AE">
                        <w:rPr>
                          <w:color w:val="4ECCC3" w:themeColor="accent1"/>
                          <w:sz w:val="20"/>
                        </w:rPr>
                        <w:t>Logo de l’établissement</w:t>
                      </w:r>
                    </w:p>
                  </w:txbxContent>
                </v:textbox>
              </v:roundrect>
            </w:pict>
          </mc:Fallback>
        </mc:AlternateContent>
      </w:r>
      <w:r w:rsidRPr="00B847FF">
        <w:rPr>
          <w:rFonts w:asciiTheme="minorHAnsi" w:hAnsiTheme="minorHAnsi" w:cstheme="minorHAns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593BCB" wp14:editId="0421DACE">
                <wp:simplePos x="0" y="0"/>
                <wp:positionH relativeFrom="column">
                  <wp:posOffset>-521970</wp:posOffset>
                </wp:positionH>
                <wp:positionV relativeFrom="paragraph">
                  <wp:posOffset>37465</wp:posOffset>
                </wp:positionV>
                <wp:extent cx="7196400" cy="298800"/>
                <wp:effectExtent l="19050" t="19050" r="24130" b="25400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6400" cy="298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D6B2F" w14:textId="77777777" w:rsidR="00DF01F3" w:rsidRPr="00EB69AE" w:rsidRDefault="008043F5" w:rsidP="006E1F11">
                            <w:pPr>
                              <w:spacing w:after="0" w:line="240" w:lineRule="auto"/>
                              <w:ind w:right="-13"/>
                              <w:jc w:val="center"/>
                              <w:rPr>
                                <w:b/>
                                <w:color w:val="FF6B64" w:themeColor="accent3"/>
                                <w:sz w:val="28"/>
                                <w:szCs w:val="56"/>
                              </w:rPr>
                            </w:pPr>
                            <w:r w:rsidRPr="00EB69AE">
                              <w:rPr>
                                <w:b/>
                                <w:color w:val="FF6B64" w:themeColor="accent3"/>
                                <w:sz w:val="28"/>
                                <w:szCs w:val="56"/>
                              </w:rPr>
                              <w:t>Fiche de conciliation médicamenteuse</w:t>
                            </w:r>
                            <w:r w:rsidR="006E1F11" w:rsidRPr="00EB69AE">
                              <w:rPr>
                                <w:b/>
                                <w:color w:val="FF6B64" w:themeColor="accent3"/>
                                <w:sz w:val="28"/>
                                <w:szCs w:val="56"/>
                              </w:rPr>
                              <w:t xml:space="preserve"> </w:t>
                            </w:r>
                            <w:r w:rsidRPr="00EB69AE">
                              <w:rPr>
                                <w:b/>
                                <w:color w:val="FF6B64" w:themeColor="accent3"/>
                                <w:sz w:val="28"/>
                                <w:szCs w:val="56"/>
                              </w:rPr>
                              <w:t>d'entrée</w:t>
                            </w:r>
                            <w:r w:rsidR="00DF01F3" w:rsidRPr="00EB69AE">
                              <w:rPr>
                                <w:b/>
                                <w:color w:val="FF6B64" w:themeColor="accent3"/>
                                <w:sz w:val="28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7" type="#_x0000_t202" style="position:absolute;margin-left:-41.1pt;margin-top:2.95pt;width:566.65pt;height:2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" filled="f" strokecolor="#94e0da [1940]" strokeweight="2.25pt">
                <v:textbox>
                  <w:txbxContent>
                    <w:p w14:paraId="7F3D6B2F" w14:textId="77777777" w:rsidR="00DF01F3" w:rsidRPr="00EB69AE" w:rsidRDefault="008043F5" w:rsidP="006E1F11">
                      <w:pPr>
                        <w:spacing w:after="0" w:line="240" w:lineRule="auto"/>
                        <w:ind w:right="-13"/>
                        <w:jc w:val="center"/>
                        <w:rPr>
                          <w:b/>
                          <w:color w:val="FF6B64" w:themeColor="accent3"/>
                          <w:sz w:val="28"/>
                          <w:szCs w:val="56"/>
                        </w:rPr>
                      </w:pPr>
                      <w:r w:rsidRPr="00EB69AE">
                        <w:rPr>
                          <w:b/>
                          <w:color w:val="FF6B64" w:themeColor="accent3"/>
                          <w:sz w:val="28"/>
                          <w:szCs w:val="56"/>
                        </w:rPr>
                        <w:t>Fiche de conciliation médicamenteuse</w:t>
                      </w:r>
                      <w:r w:rsidR="006E1F11" w:rsidRPr="00EB69AE">
                        <w:rPr>
                          <w:b/>
                          <w:color w:val="FF6B64" w:themeColor="accent3"/>
                          <w:sz w:val="28"/>
                          <w:szCs w:val="56"/>
                        </w:rPr>
                        <w:t xml:space="preserve"> </w:t>
                      </w:r>
                      <w:r w:rsidRPr="00EB69AE">
                        <w:rPr>
                          <w:b/>
                          <w:color w:val="FF6B64" w:themeColor="accent3"/>
                          <w:sz w:val="28"/>
                          <w:szCs w:val="56"/>
                        </w:rPr>
                        <w:t>d'entrée</w:t>
                      </w:r>
                      <w:r w:rsidR="00DF01F3" w:rsidRPr="00EB69AE">
                        <w:rPr>
                          <w:b/>
                          <w:color w:val="FF6B64" w:themeColor="accent3"/>
                          <w:sz w:val="28"/>
                          <w:szCs w:val="5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sz w:val="20"/>
          <w:szCs w:val="20"/>
        </w:rPr>
        <w:tab/>
      </w:r>
    </w:p>
    <w:p w14:paraId="0863591A" w14:textId="18CB847C" w:rsidR="006E1F11" w:rsidRPr="00DB10E6" w:rsidRDefault="006E1F11" w:rsidP="00DB10E6">
      <w:pPr>
        <w:spacing w:after="0"/>
        <w:ind w:right="-143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11314" w:type="dxa"/>
        <w:tblInd w:w="-737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4"/>
        <w:gridCol w:w="1535"/>
        <w:gridCol w:w="1261"/>
        <w:gridCol w:w="53"/>
        <w:gridCol w:w="1209"/>
        <w:gridCol w:w="510"/>
        <w:gridCol w:w="1139"/>
        <w:gridCol w:w="970"/>
        <w:gridCol w:w="358"/>
        <w:gridCol w:w="1501"/>
        <w:gridCol w:w="1984"/>
      </w:tblGrid>
      <w:tr w:rsidR="00C50148" w:rsidRPr="00B847FF" w14:paraId="235D8544" w14:textId="77777777" w:rsidTr="007C7BAA">
        <w:trPr>
          <w:trHeight w:val="330"/>
        </w:trPr>
        <w:tc>
          <w:tcPr>
            <w:tcW w:w="5362" w:type="dxa"/>
            <w:gridSpan w:val="6"/>
            <w:tcBorders>
              <w:top w:val="single" w:sz="6" w:space="0" w:color="1F6D67" w:themeColor="accent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DEF6B" w14:textId="77777777" w:rsidR="00C50148" w:rsidRDefault="00C50148" w:rsidP="00C50148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9376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  <w:t xml:space="preserve">Nom/prénom du patient : </w:t>
            </w:r>
          </w:p>
          <w:p w14:paraId="3CB6C5D2" w14:textId="77777777" w:rsidR="00C50148" w:rsidRPr="00937608" w:rsidRDefault="00C50148" w:rsidP="00C50148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9376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Date de naissance :</w:t>
            </w:r>
          </w:p>
        </w:tc>
        <w:tc>
          <w:tcPr>
            <w:tcW w:w="5952" w:type="dxa"/>
            <w:gridSpan w:val="5"/>
            <w:tcBorders>
              <w:top w:val="single" w:sz="6" w:space="0" w:color="1F6D67" w:themeColor="accent1" w:themeShade="8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DCFC" w14:textId="77777777" w:rsidR="00C50148" w:rsidRPr="00937608" w:rsidRDefault="00C50148" w:rsidP="00C501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376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UF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 xml:space="preserve">ou service </w:t>
            </w:r>
            <w:r w:rsidRPr="0093760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d’hospitalisation :</w:t>
            </w:r>
          </w:p>
        </w:tc>
      </w:tr>
      <w:tr w:rsidR="00C50148" w:rsidRPr="00B847FF" w14:paraId="676FC29E" w14:textId="77777777" w:rsidTr="007C7BAA">
        <w:trPr>
          <w:trHeight w:val="330"/>
        </w:trPr>
        <w:tc>
          <w:tcPr>
            <w:tcW w:w="11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E53C0" w14:textId="77777777" w:rsidR="00C50148" w:rsidRDefault="00C50148" w:rsidP="00C501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Consentement oral du patient avant prise de contact avec les professionnels de santé en ville : oui / non</w:t>
            </w:r>
          </w:p>
        </w:tc>
      </w:tr>
      <w:tr w:rsidR="00C50148" w:rsidRPr="00B847FF" w14:paraId="5B4A083A" w14:textId="77777777" w:rsidTr="007C7BAA">
        <w:trPr>
          <w:trHeight w:val="70"/>
        </w:trPr>
        <w:tc>
          <w:tcPr>
            <w:tcW w:w="11314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458A0762" w14:textId="77777777" w:rsidR="00C50148" w:rsidRPr="006E1F11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0"/>
                <w:szCs w:val="10"/>
                <w:lang w:eastAsia="fr-FR"/>
              </w:rPr>
            </w:pPr>
          </w:p>
        </w:tc>
      </w:tr>
      <w:tr w:rsidR="00C50148" w:rsidRPr="00B847FF" w14:paraId="0A23D8C3" w14:textId="77777777" w:rsidTr="007C7BAA">
        <w:trPr>
          <w:trHeight w:val="330"/>
        </w:trPr>
        <w:tc>
          <w:tcPr>
            <w:tcW w:w="5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A79CE" w14:textId="77777777" w:rsidR="00C50148" w:rsidRPr="00937608" w:rsidRDefault="00C50148" w:rsidP="00C501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376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  <w:t>Pharmacie de ville :</w:t>
            </w:r>
          </w:p>
        </w:tc>
        <w:tc>
          <w:tcPr>
            <w:tcW w:w="5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F9A6A" w14:textId="77777777" w:rsidR="00C50148" w:rsidRPr="006E1F11" w:rsidRDefault="00C50148" w:rsidP="00C5014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fr-FR"/>
              </w:rPr>
            </w:pPr>
            <w:r w:rsidRPr="006E1F1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fr-FR"/>
              </w:rPr>
              <w:t>Tel</w:t>
            </w:r>
            <w:proofErr w:type="gramStart"/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fr-FR"/>
              </w:rPr>
              <w:t>./</w:t>
            </w:r>
            <w:proofErr w:type="gramEnd"/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fr-FR"/>
              </w:rPr>
              <w:t>fax</w:t>
            </w:r>
            <w:r w:rsidRPr="006E1F1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fr-FR"/>
              </w:rPr>
              <w:t xml:space="preserve"> : </w:t>
            </w:r>
          </w:p>
        </w:tc>
      </w:tr>
      <w:tr w:rsidR="00C50148" w:rsidRPr="00B847FF" w14:paraId="016FE800" w14:textId="77777777" w:rsidTr="007C7BAA">
        <w:trPr>
          <w:trHeight w:val="330"/>
        </w:trPr>
        <w:tc>
          <w:tcPr>
            <w:tcW w:w="53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F54E2" w14:textId="77777777" w:rsidR="00C50148" w:rsidRPr="00937608" w:rsidRDefault="00C50148" w:rsidP="00C501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9376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  <w:t>Médecin traitant :</w:t>
            </w:r>
            <w:bookmarkStart w:id="0" w:name="_GoBack"/>
            <w:bookmarkEnd w:id="0"/>
          </w:p>
        </w:tc>
        <w:tc>
          <w:tcPr>
            <w:tcW w:w="59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823BD" w14:textId="77777777" w:rsidR="00C50148" w:rsidRPr="006E1F11" w:rsidRDefault="00C50148" w:rsidP="00C50148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fr-FR"/>
              </w:rPr>
            </w:pPr>
            <w:r w:rsidRPr="006E1F1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fr-FR"/>
              </w:rPr>
              <w:t>Tel</w:t>
            </w:r>
            <w:proofErr w:type="gramStart"/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fr-FR"/>
              </w:rPr>
              <w:t>./</w:t>
            </w:r>
            <w:proofErr w:type="gramEnd"/>
            <w:r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fr-FR"/>
              </w:rPr>
              <w:t>fax</w:t>
            </w:r>
            <w:r w:rsidRPr="006E1F11">
              <w:rPr>
                <w:rFonts w:asciiTheme="minorHAnsi" w:hAnsiTheme="minorHAnsi" w:cstheme="minorHAnsi"/>
                <w:bCs/>
                <w:color w:val="000000"/>
                <w:sz w:val="20"/>
                <w:szCs w:val="20"/>
                <w:lang w:eastAsia="fr-FR"/>
              </w:rPr>
              <w:t xml:space="preserve"> : </w:t>
            </w:r>
          </w:p>
        </w:tc>
      </w:tr>
      <w:tr w:rsidR="00C50148" w:rsidRPr="00B847FF" w14:paraId="26A47DD1" w14:textId="77777777" w:rsidTr="007C7BAA">
        <w:trPr>
          <w:trHeight w:val="70"/>
        </w:trPr>
        <w:tc>
          <w:tcPr>
            <w:tcW w:w="11314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3D23EF6A" w14:textId="77777777" w:rsidR="00C50148" w:rsidRPr="006E1F11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0"/>
                <w:szCs w:val="10"/>
                <w:lang w:eastAsia="fr-FR"/>
              </w:rPr>
            </w:pPr>
          </w:p>
        </w:tc>
      </w:tr>
      <w:tr w:rsidR="00C50148" w:rsidRPr="00B847FF" w14:paraId="109FD08E" w14:textId="77777777" w:rsidTr="007C7BAA">
        <w:trPr>
          <w:trHeight w:val="330"/>
        </w:trPr>
        <w:tc>
          <w:tcPr>
            <w:tcW w:w="11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B84BC" w14:textId="77777777" w:rsidR="00C50148" w:rsidRPr="00C50148" w:rsidRDefault="00C50148" w:rsidP="00C5014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C5014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  <w:t>Sources à rechercher en respectant impérativement l’ordre</w:t>
            </w:r>
            <w:r w:rsidRPr="00C50148"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 :</w:t>
            </w:r>
            <w:r w:rsidRPr="00C50148">
              <w:t xml:space="preserve"> </w:t>
            </w:r>
            <w:r w:rsidRPr="00C50148"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1/ Établissement d’amont ; 2/ SAU ; 3/ CPA ; 4/ DP ; 5/ Ordonnances papier ; 6/ TRT personnels (boîtes) ; 7/ Officine (par tel ou fax) ; 8/ Médecin traitant ou spécialiste (par tel) ; 9/ Patient ; 10/famille</w:t>
            </w:r>
          </w:p>
        </w:tc>
      </w:tr>
      <w:tr w:rsidR="00C50148" w:rsidRPr="00B847FF" w14:paraId="3B913809" w14:textId="77777777" w:rsidTr="007C7BAA">
        <w:trPr>
          <w:trHeight w:val="70"/>
        </w:trPr>
        <w:tc>
          <w:tcPr>
            <w:tcW w:w="11314" w:type="dxa"/>
            <w:gridSpan w:val="11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5E108A29" w14:textId="77777777" w:rsidR="00C50148" w:rsidRPr="00C50148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0"/>
                <w:szCs w:val="10"/>
                <w:lang w:eastAsia="fr-FR"/>
              </w:rPr>
            </w:pPr>
          </w:p>
        </w:tc>
      </w:tr>
      <w:tr w:rsidR="00C50148" w:rsidRPr="00B847FF" w14:paraId="06C49AF5" w14:textId="77777777" w:rsidTr="007C7BAA">
        <w:trPr>
          <w:trHeight w:val="44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F95BF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EAE6" w:themeFill="accent1" w:themeFillTint="66"/>
            <w:noWrap/>
            <w:vAlign w:val="center"/>
          </w:tcPr>
          <w:p w14:paraId="4FC0B07B" w14:textId="77777777" w:rsidR="00C50148" w:rsidRPr="006E1F11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fr-FR"/>
              </w:rPr>
            </w:pPr>
            <w:r w:rsidRPr="006E1F11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fr-FR"/>
              </w:rPr>
              <w:t>Bilan Médicamenteux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EAE6" w:themeFill="accent1" w:themeFillTint="66"/>
            <w:noWrap/>
            <w:vAlign w:val="center"/>
          </w:tcPr>
          <w:p w14:paraId="2E3F2E55" w14:textId="77777777" w:rsidR="00C50148" w:rsidRPr="006E1F11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eastAsia="fr-FR"/>
              </w:rPr>
            </w:pPr>
            <w:r w:rsidRPr="006E1F11">
              <w:rPr>
                <w:rFonts w:asciiTheme="minorHAnsi" w:hAnsiTheme="minorHAnsi" w:cstheme="minorHAnsi"/>
                <w:b/>
                <w:bCs/>
                <w:color w:val="000000"/>
                <w:szCs w:val="20"/>
                <w:lang w:eastAsia="fr-FR"/>
              </w:rPr>
              <w:t>Devenir*</w:t>
            </w:r>
          </w:p>
        </w:tc>
        <w:tc>
          <w:tcPr>
            <w:tcW w:w="48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EAE6" w:themeFill="accent1" w:themeFillTint="66"/>
            <w:noWrap/>
            <w:vAlign w:val="center"/>
          </w:tcPr>
          <w:p w14:paraId="48E14FF1" w14:textId="77777777" w:rsidR="00C50148" w:rsidRPr="006E1F11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fr-FR"/>
              </w:rPr>
            </w:pPr>
            <w:r w:rsidRPr="006E1F11">
              <w:rPr>
                <w:rFonts w:asciiTheme="minorHAnsi" w:hAnsiTheme="minorHAnsi" w:cstheme="minorHAnsi"/>
                <w:b/>
                <w:bCs/>
                <w:color w:val="000000"/>
                <w:szCs w:val="24"/>
                <w:lang w:eastAsia="fr-FR"/>
              </w:rPr>
              <w:t>Ordonnance Médicale à l’Admission</w:t>
            </w:r>
          </w:p>
        </w:tc>
      </w:tr>
      <w:tr w:rsidR="00C50148" w:rsidRPr="00B847FF" w14:paraId="6809DD73" w14:textId="77777777" w:rsidTr="007C7BAA"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3F796AA4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847F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N° sources</w:t>
            </w:r>
          </w:p>
        </w:tc>
        <w:tc>
          <w:tcPr>
            <w:tcW w:w="284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FCF3EA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847F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DCI (princeps) – Dosage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62625C9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847F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Posologie</w:t>
            </w: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B8EAE6" w:themeFill="accent1" w:themeFillTint="66"/>
            <w:noWrap/>
            <w:vAlign w:val="center"/>
          </w:tcPr>
          <w:p w14:paraId="50845853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3D4CDC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847F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DCI (princeps) – Dosage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BA4C31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B847F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Posologie</w:t>
            </w:r>
          </w:p>
        </w:tc>
      </w:tr>
      <w:tr w:rsidR="00C50148" w:rsidRPr="00B847FF" w14:paraId="2CAF4C4B" w14:textId="77777777" w:rsidTr="007C7BAA">
        <w:trPr>
          <w:trHeight w:val="567"/>
        </w:trPr>
        <w:tc>
          <w:tcPr>
            <w:tcW w:w="7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5D817159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  <w:bookmarkStart w:id="1" w:name="_Hlk141786164"/>
          </w:p>
        </w:tc>
        <w:tc>
          <w:tcPr>
            <w:tcW w:w="28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49E644BD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21E7E599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585FD760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6FD671F0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10DDEBE4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C50148" w:rsidRPr="00B847FF" w14:paraId="61801F3D" w14:textId="77777777" w:rsidTr="007C7BAA">
        <w:trPr>
          <w:trHeight w:val="56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000000" w:fill="auto"/>
            <w:noWrap/>
            <w:vAlign w:val="center"/>
          </w:tcPr>
          <w:p w14:paraId="5C0E9124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000000" w:fill="auto"/>
            <w:noWrap/>
            <w:vAlign w:val="center"/>
          </w:tcPr>
          <w:p w14:paraId="35E2FF40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000000" w:fill="auto"/>
            <w:noWrap/>
            <w:vAlign w:val="center"/>
          </w:tcPr>
          <w:p w14:paraId="606706AD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000000" w:fill="auto"/>
            <w:noWrap/>
            <w:vAlign w:val="center"/>
          </w:tcPr>
          <w:p w14:paraId="6B77FF2D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29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000000" w:fill="auto"/>
            <w:noWrap/>
            <w:vAlign w:val="center"/>
          </w:tcPr>
          <w:p w14:paraId="75854380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fr-F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000000" w:fill="auto"/>
            <w:noWrap/>
            <w:vAlign w:val="center"/>
          </w:tcPr>
          <w:p w14:paraId="147B83E8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C50148" w:rsidRPr="00B847FF" w14:paraId="5277DC67" w14:textId="77777777" w:rsidTr="007C7BAA">
        <w:trPr>
          <w:trHeight w:val="567"/>
        </w:trPr>
        <w:tc>
          <w:tcPr>
            <w:tcW w:w="794" w:type="dxa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0B3B5DB3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9" w:type="dxa"/>
            <w:gridSpan w:val="3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7F865D23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60B001FF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9" w:type="dxa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5B497E42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29" w:type="dxa"/>
            <w:gridSpan w:val="3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2D7D9606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45F13B2C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C50148" w:rsidRPr="00B847FF" w14:paraId="040CC133" w14:textId="77777777" w:rsidTr="007C7BAA">
        <w:trPr>
          <w:trHeight w:val="567"/>
        </w:trPr>
        <w:tc>
          <w:tcPr>
            <w:tcW w:w="794" w:type="dxa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5B4F37F4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9" w:type="dxa"/>
            <w:gridSpan w:val="3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092271FF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097BFBC3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9" w:type="dxa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74761D30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29" w:type="dxa"/>
            <w:gridSpan w:val="3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724AA0DD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340A23D0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C50148" w:rsidRPr="00B847FF" w14:paraId="1A2B7D4E" w14:textId="77777777" w:rsidTr="007C7BAA">
        <w:trPr>
          <w:trHeight w:val="567"/>
        </w:trPr>
        <w:tc>
          <w:tcPr>
            <w:tcW w:w="794" w:type="dxa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785C84CF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9" w:type="dxa"/>
            <w:gridSpan w:val="3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105FFDC0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4D966EAA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9" w:type="dxa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1F204747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29" w:type="dxa"/>
            <w:gridSpan w:val="3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345B2844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28247865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bookmarkEnd w:id="1"/>
      <w:tr w:rsidR="00C50148" w:rsidRPr="00B847FF" w14:paraId="1FF68ECF" w14:textId="77777777" w:rsidTr="007C7BAA">
        <w:trPr>
          <w:trHeight w:val="567"/>
        </w:trPr>
        <w:tc>
          <w:tcPr>
            <w:tcW w:w="794" w:type="dxa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1172DF2C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849" w:type="dxa"/>
            <w:gridSpan w:val="3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7EE8598C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32C04366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139" w:type="dxa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14E67D7E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29" w:type="dxa"/>
            <w:gridSpan w:val="3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696911A7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7ED72D6C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fr-FR"/>
              </w:rPr>
            </w:pPr>
          </w:p>
        </w:tc>
      </w:tr>
      <w:tr w:rsidR="00C50148" w:rsidRPr="00B847FF" w14:paraId="2178590F" w14:textId="77777777" w:rsidTr="007C7BAA">
        <w:trPr>
          <w:trHeight w:val="567"/>
        </w:trPr>
        <w:tc>
          <w:tcPr>
            <w:tcW w:w="794" w:type="dxa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50D1575E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49" w:type="dxa"/>
            <w:gridSpan w:val="3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0A118585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5D3C0705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39" w:type="dxa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62E64480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29" w:type="dxa"/>
            <w:gridSpan w:val="3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36DEBBBE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19D52851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C50148" w:rsidRPr="00B847FF" w14:paraId="51D28F5A" w14:textId="77777777" w:rsidTr="007C7BAA">
        <w:trPr>
          <w:trHeight w:val="567"/>
        </w:trPr>
        <w:tc>
          <w:tcPr>
            <w:tcW w:w="794" w:type="dxa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20FD5FAE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849" w:type="dxa"/>
            <w:gridSpan w:val="3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334C57C6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12D01E4D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139" w:type="dxa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55271B81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29" w:type="dxa"/>
            <w:gridSpan w:val="3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58571228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8" w:space="0" w:color="000000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1F6070C2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fr-FR"/>
              </w:rPr>
            </w:pPr>
          </w:p>
        </w:tc>
      </w:tr>
      <w:tr w:rsidR="00C50148" w:rsidRPr="00B847FF" w14:paraId="765F0339" w14:textId="77777777" w:rsidTr="007C7BAA">
        <w:trPr>
          <w:trHeight w:val="567"/>
        </w:trPr>
        <w:tc>
          <w:tcPr>
            <w:tcW w:w="7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15D25779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284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41728663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619A5E1A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1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7A18F8FD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2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2B14F12E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fr-FR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5D754182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fr-FR"/>
              </w:rPr>
            </w:pPr>
          </w:p>
        </w:tc>
      </w:tr>
      <w:tr w:rsidR="00C50148" w:rsidRPr="00B847FF" w14:paraId="166EDC3D" w14:textId="77777777" w:rsidTr="007C7BAA">
        <w:trPr>
          <w:trHeight w:val="284"/>
        </w:trPr>
        <w:tc>
          <w:tcPr>
            <w:tcW w:w="1131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60B8A3C" w14:textId="77777777" w:rsidR="00C50148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47BF2">
              <w:rPr>
                <w:rFonts w:asciiTheme="minorHAnsi" w:hAnsiTheme="minorHAnsi" w:cstheme="minorHAnsi"/>
                <w:sz w:val="20"/>
                <w:szCs w:val="20"/>
              </w:rPr>
              <w:t>* Traitement Arrêté (A), Modifié (M), Suspendu (S), Remplacé (R), Conservé (C)</w:t>
            </w:r>
          </w:p>
          <w:p w14:paraId="73C2E241" w14:textId="77777777" w:rsidR="00EB69AE" w:rsidRPr="00247BF2" w:rsidRDefault="00EB69AE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B69AE">
              <w:rPr>
                <w:rFonts w:asciiTheme="minorHAnsi" w:hAnsiTheme="minorHAnsi" w:cstheme="minorHAnsi"/>
                <w:sz w:val="16"/>
                <w:szCs w:val="20"/>
              </w:rPr>
              <w:t>SAU : Service Accueil Urgences/ CPA : Consultation Pré-Anesthésie / TRT : Traitement</w:t>
            </w:r>
          </w:p>
        </w:tc>
      </w:tr>
      <w:tr w:rsidR="00C50148" w:rsidRPr="00B847FF" w14:paraId="065857B7" w14:textId="77777777" w:rsidTr="007C7BAA">
        <w:tblPrEx>
          <w:tblBorders>
            <w:top w:val="single" w:sz="8" w:space="0" w:color="404040"/>
            <w:left w:val="single" w:sz="8" w:space="0" w:color="404040"/>
            <w:bottom w:val="single" w:sz="8" w:space="0" w:color="404040"/>
            <w:right w:val="single" w:sz="8" w:space="0" w:color="404040"/>
            <w:insideH w:val="single" w:sz="8" w:space="0" w:color="404040"/>
            <w:insideV w:val="single" w:sz="8" w:space="0" w:color="404040"/>
          </w:tblBorders>
          <w:tblCellMar>
            <w:left w:w="108" w:type="dxa"/>
            <w:right w:w="108" w:type="dxa"/>
          </w:tblCellMar>
        </w:tblPrEx>
        <w:trPr>
          <w:trHeight w:val="724"/>
        </w:trPr>
        <w:tc>
          <w:tcPr>
            <w:tcW w:w="11314" w:type="dxa"/>
            <w:gridSpan w:val="1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D71E" w14:textId="77777777" w:rsidR="00C50148" w:rsidRDefault="00C50148" w:rsidP="00C501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E1F11">
              <w:rPr>
                <w:rFonts w:asciiTheme="minorHAnsi" w:hAnsiTheme="minorHAnsi" w:cstheme="minorHAnsi"/>
                <w:bCs/>
                <w:sz w:val="20"/>
                <w:szCs w:val="20"/>
                <w:u w:val="single"/>
              </w:rPr>
              <w:t>Commentaires</w:t>
            </w:r>
            <w:r w:rsidRPr="006E1F1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 : </w:t>
            </w:r>
          </w:p>
          <w:p w14:paraId="4C607443" w14:textId="77777777" w:rsidR="00C50148" w:rsidRDefault="00C50148" w:rsidP="00C501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B590A6E" w14:textId="77777777" w:rsidR="00C50148" w:rsidRDefault="00C50148" w:rsidP="00C501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1F1DA82" w14:textId="77777777" w:rsidR="00C50148" w:rsidRPr="006E1F11" w:rsidRDefault="00C50148" w:rsidP="00C5014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C50148" w:rsidRPr="00B847FF" w14:paraId="09E7BB53" w14:textId="77777777" w:rsidTr="007C7BAA">
        <w:tblPrEx>
          <w:tblBorders>
            <w:top w:val="single" w:sz="8" w:space="0" w:color="404040"/>
            <w:left w:val="single" w:sz="8" w:space="0" w:color="404040"/>
            <w:bottom w:val="single" w:sz="8" w:space="0" w:color="404040"/>
            <w:right w:val="single" w:sz="8" w:space="0" w:color="404040"/>
            <w:insideH w:val="single" w:sz="8" w:space="0" w:color="404040"/>
            <w:insideV w:val="single" w:sz="8" w:space="0" w:color="404040"/>
          </w:tblBorders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11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EAE6" w:themeFill="accent1" w:themeFillTint="66"/>
            <w:vAlign w:val="center"/>
          </w:tcPr>
          <w:p w14:paraId="0629BA96" w14:textId="77777777" w:rsidR="00C50148" w:rsidRPr="006E1F11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u w:val="single"/>
              </w:rPr>
            </w:pPr>
            <w:r w:rsidRPr="006E1F11">
              <w:rPr>
                <w:rFonts w:asciiTheme="minorHAnsi" w:hAnsiTheme="minorHAnsi" w:cstheme="minorHAnsi"/>
                <w:b/>
                <w:bCs/>
                <w:color w:val="000000"/>
                <w:lang w:eastAsia="fr-FR"/>
              </w:rPr>
              <w:t>Statut vaccinal du patient</w:t>
            </w:r>
          </w:p>
        </w:tc>
      </w:tr>
      <w:tr w:rsidR="00C50148" w:rsidRPr="00B847FF" w14:paraId="7C3FBDE2" w14:textId="77777777" w:rsidTr="007C7BAA">
        <w:trPr>
          <w:trHeight w:val="567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1A0A26C9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B847FF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fr-FR"/>
              </w:rPr>
              <w:t>N° sources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127EB960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F4F2" w:themeFill="accent1" w:themeFillTint="33"/>
            <w:vAlign w:val="center"/>
          </w:tcPr>
          <w:p w14:paraId="229A4EE0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Patient à jour ?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F4F2" w:themeFill="accent1" w:themeFillTint="33"/>
            <w:vAlign w:val="center"/>
          </w:tcPr>
          <w:p w14:paraId="14D0A74B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Si oui : date de la vaccination</w:t>
            </w:r>
          </w:p>
        </w:tc>
        <w:tc>
          <w:tcPr>
            <w:tcW w:w="34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F4F2" w:themeFill="accent1" w:themeFillTint="33"/>
            <w:vAlign w:val="center"/>
          </w:tcPr>
          <w:p w14:paraId="23AE9967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Si non : recul de l’information</w:t>
            </w:r>
          </w:p>
        </w:tc>
      </w:tr>
      <w:tr w:rsidR="00C50148" w:rsidRPr="00B847FF" w14:paraId="1D2CC8B5" w14:textId="77777777" w:rsidTr="007C7BAA">
        <w:trPr>
          <w:trHeight w:val="510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vAlign w:val="center"/>
          </w:tcPr>
          <w:p w14:paraId="34649385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  <w:bookmarkStart w:id="2" w:name="_Hlk141789823"/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vAlign w:val="center"/>
          </w:tcPr>
          <w:p w14:paraId="117C1815" w14:textId="77777777" w:rsidR="00C50148" w:rsidRPr="00937608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9376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  <w:t>Grippe</w:t>
            </w:r>
          </w:p>
        </w:tc>
        <w:tc>
          <w:tcPr>
            <w:tcW w:w="2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60B48B09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247BF2"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 xml:space="preserve"> Oui </w:t>
            </w:r>
            <w:r w:rsidRPr="00247BF2"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 xml:space="preserve"> Non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0946B4F6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fr-FR"/>
              </w:rPr>
            </w:pPr>
          </w:p>
        </w:tc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7898E8ED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C50148" w:rsidRPr="00B847FF" w14:paraId="754D0691" w14:textId="77777777" w:rsidTr="007C7BAA">
        <w:trPr>
          <w:trHeight w:val="510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5A1C7DED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1217D374" w14:textId="77777777" w:rsidR="00C50148" w:rsidRPr="00937608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9376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  <w:t>Pneumocoque</w:t>
            </w:r>
          </w:p>
        </w:tc>
        <w:tc>
          <w:tcPr>
            <w:tcW w:w="2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F4F2" w:themeFill="accent1" w:themeFillTint="33"/>
            <w:vAlign w:val="center"/>
          </w:tcPr>
          <w:p w14:paraId="3717C143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247BF2"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 xml:space="preserve"> Oui </w:t>
            </w:r>
            <w:r w:rsidRPr="00247BF2"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 xml:space="preserve"> Non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F4F2" w:themeFill="accent1" w:themeFillTint="33"/>
            <w:vAlign w:val="center"/>
          </w:tcPr>
          <w:p w14:paraId="255E030E" w14:textId="77777777" w:rsidR="00C50148" w:rsidRDefault="00C50148" w:rsidP="00C5014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247BF2"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Prevenar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 xml:space="preserve"> 13</w:t>
            </w:r>
            <w:r w:rsidR="00EB69AE"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 xml:space="preserve">®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 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: .…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/…./………</w:t>
            </w:r>
          </w:p>
          <w:p w14:paraId="22A7F027" w14:textId="77777777" w:rsidR="00C50148" w:rsidRPr="00B847FF" w:rsidRDefault="00C50148" w:rsidP="00C5014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247BF2"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Pneumovax</w:t>
            </w:r>
            <w:proofErr w:type="spellEnd"/>
            <w:r w:rsidR="00EB69AE"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®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 : …/…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./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………</w:t>
            </w:r>
          </w:p>
        </w:tc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F4F2" w:themeFill="accent1" w:themeFillTint="33"/>
            <w:vAlign w:val="center"/>
          </w:tcPr>
          <w:p w14:paraId="1FB4C743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C50148" w:rsidRPr="00B847FF" w14:paraId="6BAC0FE4" w14:textId="77777777" w:rsidTr="007C7BAA">
        <w:trPr>
          <w:trHeight w:val="510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2701CF7B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noWrap/>
            <w:vAlign w:val="center"/>
          </w:tcPr>
          <w:p w14:paraId="0B815D41" w14:textId="77777777" w:rsidR="00C50148" w:rsidRPr="00937608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9376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  <w:t>DTP/Coqueluche</w:t>
            </w:r>
          </w:p>
        </w:tc>
        <w:tc>
          <w:tcPr>
            <w:tcW w:w="2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E34999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247BF2"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 xml:space="preserve"> Oui </w:t>
            </w:r>
            <w:r w:rsidRPr="00247BF2"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 xml:space="preserve"> Non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8B5B42" w14:textId="77777777" w:rsidR="00C50148" w:rsidRPr="00B847FF" w:rsidRDefault="00C50148" w:rsidP="00C5014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.…/…./………</w:t>
            </w:r>
          </w:p>
        </w:tc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38C361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bookmarkEnd w:id="2"/>
      <w:tr w:rsidR="00C50148" w:rsidRPr="00B847FF" w14:paraId="1337349D" w14:textId="77777777" w:rsidTr="007C7BAA">
        <w:trPr>
          <w:trHeight w:val="510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42EA8BC0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F4F2" w:themeFill="accent1" w:themeFillTint="33"/>
            <w:noWrap/>
            <w:vAlign w:val="center"/>
          </w:tcPr>
          <w:p w14:paraId="3B000A36" w14:textId="77777777" w:rsidR="00C50148" w:rsidRPr="00937608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9376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  <w:t>Zona</w:t>
            </w:r>
          </w:p>
        </w:tc>
        <w:tc>
          <w:tcPr>
            <w:tcW w:w="2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F4F2" w:themeFill="accent1" w:themeFillTint="33"/>
            <w:vAlign w:val="center"/>
          </w:tcPr>
          <w:p w14:paraId="0B947BB5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247BF2"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 xml:space="preserve"> Oui </w:t>
            </w:r>
            <w:r w:rsidRPr="00247BF2"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 xml:space="preserve"> Non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F4F2" w:themeFill="accent1" w:themeFillTint="33"/>
            <w:vAlign w:val="center"/>
          </w:tcPr>
          <w:p w14:paraId="5A5A8A2C" w14:textId="77777777" w:rsidR="00C50148" w:rsidRPr="00B847FF" w:rsidRDefault="00C50148" w:rsidP="00C5014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 xml:space="preserve">.…/…./……… </w:t>
            </w:r>
          </w:p>
        </w:tc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F4F2" w:themeFill="accent1" w:themeFillTint="33"/>
            <w:vAlign w:val="center"/>
          </w:tcPr>
          <w:p w14:paraId="5E739565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C50148" w:rsidRPr="00B847FF" w14:paraId="20D579F9" w14:textId="77777777" w:rsidTr="007C7BAA">
        <w:trPr>
          <w:trHeight w:val="510"/>
        </w:trPr>
        <w:tc>
          <w:tcPr>
            <w:tcW w:w="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vAlign w:val="center"/>
          </w:tcPr>
          <w:p w14:paraId="47EA143F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vAlign w:val="center"/>
          </w:tcPr>
          <w:p w14:paraId="7A178AFA" w14:textId="77777777" w:rsidR="00C50148" w:rsidRPr="00937608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9376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  <w:t>COVID-19</w:t>
            </w:r>
          </w:p>
        </w:tc>
        <w:tc>
          <w:tcPr>
            <w:tcW w:w="252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743B8DB5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247BF2"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 xml:space="preserve"> Oui </w:t>
            </w:r>
            <w:r w:rsidRPr="00247BF2"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 xml:space="preserve"> Non</w:t>
            </w: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2BB84062" w14:textId="77777777" w:rsidR="00C50148" w:rsidRPr="00B847FF" w:rsidRDefault="00C50148" w:rsidP="00C5014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fr-FR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Dernière dose 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: .…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/…./………</w:t>
            </w:r>
          </w:p>
        </w:tc>
        <w:tc>
          <w:tcPr>
            <w:tcW w:w="3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568AAB2B" w14:textId="77777777" w:rsidR="00C50148" w:rsidRPr="00B847FF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</w:p>
        </w:tc>
      </w:tr>
      <w:tr w:rsidR="00C50148" w:rsidRPr="00B847FF" w14:paraId="243FADBE" w14:textId="77777777" w:rsidTr="007C7BAA">
        <w:trPr>
          <w:trHeight w:val="406"/>
        </w:trPr>
        <w:tc>
          <w:tcPr>
            <w:tcW w:w="35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vAlign w:val="center"/>
          </w:tcPr>
          <w:p w14:paraId="38B507C5" w14:textId="77777777" w:rsidR="00C50148" w:rsidRPr="00937608" w:rsidRDefault="00C50148" w:rsidP="00C5014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</w:pPr>
            <w:r w:rsidRPr="00937608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eastAsia="fr-FR"/>
              </w:rPr>
              <w:t>Le patient est-il opposé à la vaccination ?</w:t>
            </w:r>
          </w:p>
        </w:tc>
        <w:tc>
          <w:tcPr>
            <w:tcW w:w="388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13F7E0E4" w14:textId="77777777" w:rsidR="00C50148" w:rsidRDefault="00C50148" w:rsidP="00C5014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B61D48"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 xml:space="preserve"> Oui pour tous les vaccins</w:t>
            </w:r>
          </w:p>
          <w:p w14:paraId="277B59E1" w14:textId="77777777" w:rsidR="00C50148" w:rsidRPr="00B847FF" w:rsidRDefault="00C50148" w:rsidP="00C5014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val="de-DE" w:eastAsia="fr-FR"/>
              </w:rPr>
            </w:pPr>
            <w:r w:rsidRPr="00B61D48"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 xml:space="preserve"> Oui pour : ………………………………………………..</w:t>
            </w:r>
          </w:p>
        </w:tc>
        <w:tc>
          <w:tcPr>
            <w:tcW w:w="3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vAlign w:val="center"/>
          </w:tcPr>
          <w:p w14:paraId="4233D86B" w14:textId="77777777" w:rsidR="00C50148" w:rsidRDefault="00C50148" w:rsidP="00C5014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B61D48"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Non</w:t>
            </w:r>
          </w:p>
          <w:p w14:paraId="5A0245E1" w14:textId="77777777" w:rsidR="00C50148" w:rsidRDefault="00C50148" w:rsidP="00C50148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</w:pPr>
            <w:r w:rsidRPr="00B61D48"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sym w:font="Wingdings" w:char="F071"/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fr-FR"/>
              </w:rPr>
              <w:t>Ne sait pas</w:t>
            </w:r>
          </w:p>
        </w:tc>
      </w:tr>
    </w:tbl>
    <w:p w14:paraId="39F9262B" w14:textId="77777777" w:rsidR="00C90C3D" w:rsidRPr="0068734D" w:rsidRDefault="00C90C3D" w:rsidP="002A4224">
      <w:pPr>
        <w:rPr>
          <w:rFonts w:asciiTheme="minorHAnsi" w:hAnsiTheme="minorHAnsi" w:cstheme="minorHAnsi"/>
          <w:sz w:val="10"/>
          <w:szCs w:val="10"/>
        </w:rPr>
      </w:pPr>
    </w:p>
    <w:sectPr w:rsidR="00C90C3D" w:rsidRPr="0068734D" w:rsidSect="00EB69AE">
      <w:headerReference w:type="default" r:id="rId8"/>
      <w:footerReference w:type="default" r:id="rId9"/>
      <w:pgSz w:w="11906" w:h="16838"/>
      <w:pgMar w:top="709" w:right="1134" w:bottom="284" w:left="1134" w:header="709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4AA7B" w14:textId="77777777" w:rsidR="00152093" w:rsidRDefault="00152093" w:rsidP="00DF01F3">
      <w:pPr>
        <w:spacing w:after="0" w:line="240" w:lineRule="auto"/>
      </w:pPr>
      <w:r>
        <w:separator/>
      </w:r>
    </w:p>
  </w:endnote>
  <w:endnote w:type="continuationSeparator" w:id="0">
    <w:p w14:paraId="1A4705A8" w14:textId="77777777" w:rsidR="00152093" w:rsidRDefault="00152093" w:rsidP="00DF0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BAC2F" w14:textId="77777777" w:rsidR="00EB69AE" w:rsidRDefault="00EB69AE">
    <w:pPr>
      <w:pStyle w:val="Pieddepage"/>
    </w:pPr>
    <w:r w:rsidRPr="00EB69AE">
      <w:rPr>
        <w:noProof/>
        <w:lang w:eastAsia="fr-FR"/>
      </w:rPr>
      <w:drawing>
        <wp:anchor distT="0" distB="0" distL="114300" distR="114300" simplePos="0" relativeHeight="251660288" behindDoc="1" locked="0" layoutInCell="1" allowOverlap="1" wp14:anchorId="24F823DC" wp14:editId="5E846445">
          <wp:simplePos x="0" y="0"/>
          <wp:positionH relativeFrom="column">
            <wp:posOffset>5223510</wp:posOffset>
          </wp:positionH>
          <wp:positionV relativeFrom="paragraph">
            <wp:posOffset>-56249</wp:posOffset>
          </wp:positionV>
          <wp:extent cx="1464945" cy="335915"/>
          <wp:effectExtent l="0" t="0" r="1905" b="6985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MEDIT__bleu_avec traits verticau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4945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69AE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07917F" wp14:editId="75657439">
              <wp:simplePos x="0" y="0"/>
              <wp:positionH relativeFrom="column">
                <wp:posOffset>4199255</wp:posOffset>
              </wp:positionH>
              <wp:positionV relativeFrom="paragraph">
                <wp:posOffset>17145</wp:posOffset>
              </wp:positionV>
              <wp:extent cx="1583690" cy="267335"/>
              <wp:effectExtent l="0" t="0" r="0" b="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690" cy="2673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0602C1" w14:textId="77777777" w:rsidR="00EB69AE" w:rsidRPr="00EB69AE" w:rsidRDefault="00EB69AE" w:rsidP="00EB69AE">
                          <w:pPr>
                            <w:rPr>
                              <w:rFonts w:cs="Calibri"/>
                              <w:color w:val="4ECCC3" w:themeColor="accent1"/>
                              <w:sz w:val="16"/>
                              <w:szCs w:val="20"/>
                            </w:rPr>
                          </w:pPr>
                          <w:r w:rsidRPr="00EB69AE">
                            <w:rPr>
                              <w:rFonts w:cs="Calibri"/>
                              <w:color w:val="4ECCC3" w:themeColor="accent1"/>
                              <w:sz w:val="16"/>
                              <w:szCs w:val="20"/>
                            </w:rPr>
                            <w:t>V. Septembre 2023</w:t>
                          </w:r>
                        </w:p>
                        <w:p w14:paraId="71A47E87" w14:textId="77777777" w:rsidR="00EB69AE" w:rsidRPr="00EB69AE" w:rsidRDefault="00EB69AE" w:rsidP="00EB69AE">
                          <w:pPr>
                            <w:rPr>
                              <w:color w:val="4ECCC3" w:themeColor="accent1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07917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9" type="#_x0000_t202" style="position:absolute;margin-left:330.65pt;margin-top:1.35pt;width:124.7pt;height:21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" filled="f" stroked="f">
              <v:textbox>
                <w:txbxContent>
                  <w:p w14:paraId="300602C1" w14:textId="77777777" w:rsidR="00EB69AE" w:rsidRPr="00EB69AE" w:rsidRDefault="00EB69AE" w:rsidP="00EB69AE">
                    <w:pPr>
                      <w:rPr>
                        <w:rFonts w:cs="Calibri"/>
                        <w:color w:val="4ECCC3" w:themeColor="accent1"/>
                        <w:sz w:val="16"/>
                        <w:szCs w:val="20"/>
                      </w:rPr>
                    </w:pPr>
                    <w:r w:rsidRPr="00EB69AE">
                      <w:rPr>
                        <w:rFonts w:cs="Calibri"/>
                        <w:color w:val="4ECCC3" w:themeColor="accent1"/>
                        <w:sz w:val="16"/>
                        <w:szCs w:val="20"/>
                      </w:rPr>
                      <w:t>V. Septembre 2023</w:t>
                    </w:r>
                  </w:p>
                  <w:p w14:paraId="71A47E87" w14:textId="77777777" w:rsidR="00EB69AE" w:rsidRPr="00EB69AE" w:rsidRDefault="00EB69AE" w:rsidP="00EB69AE">
                    <w:pPr>
                      <w:rPr>
                        <w:color w:val="4ECCC3" w:themeColor="accent1"/>
                        <w:sz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EB69AE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028ACA9" wp14:editId="4374B645">
              <wp:simplePos x="0" y="0"/>
              <wp:positionH relativeFrom="column">
                <wp:posOffset>-496570</wp:posOffset>
              </wp:positionH>
              <wp:positionV relativeFrom="paragraph">
                <wp:posOffset>44450</wp:posOffset>
              </wp:positionV>
              <wp:extent cx="4582633" cy="240222"/>
              <wp:effectExtent l="0" t="0" r="8890" b="762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2633" cy="24022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AE565F" w14:textId="77777777" w:rsidR="00EB69AE" w:rsidRPr="00934C58" w:rsidRDefault="00EB69AE" w:rsidP="00EB69AE">
                          <w:pPr>
                            <w:rPr>
                              <w:sz w:val="12"/>
                            </w:rPr>
                          </w:pPr>
                          <w:r w:rsidRPr="00934C58">
                            <w:rPr>
                              <w:sz w:val="12"/>
                            </w:rPr>
                            <w:t>Outil région Centre-Val de Loire, réalisé à partir des outils sur la conciliation médicamenteuse partagés par le CHRU de Tours</w:t>
                          </w:r>
                        </w:p>
                        <w:p w14:paraId="7D3451B1" w14:textId="77777777" w:rsidR="00EB69AE" w:rsidRPr="00934C58" w:rsidRDefault="00EB69AE" w:rsidP="00EB69AE">
                          <w:pPr>
                            <w:rPr>
                              <w:sz w:val="12"/>
                            </w:rPr>
                          </w:pPr>
                          <w:r w:rsidRPr="00934C58">
                            <w:rPr>
                              <w:sz w:val="12"/>
                            </w:rPr>
                            <w:t>Contact : omedit-centre@omedit-centre.fr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028ACA9" id="_x0000_s1030" type="#_x0000_t202" style="position:absolute;margin-left:-39.1pt;margin-top:3.5pt;width:360.85pt;height:18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" stroked="f">
              <v:textbox>
                <w:txbxContent>
                  <w:p w14:paraId="2AAE565F" w14:textId="77777777" w:rsidR="00EB69AE" w:rsidRPr="00934C58" w:rsidRDefault="00EB69AE" w:rsidP="00EB69AE">
                    <w:pPr>
                      <w:rPr>
                        <w:sz w:val="12"/>
                      </w:rPr>
                    </w:pPr>
                    <w:r w:rsidRPr="00934C58">
                      <w:rPr>
                        <w:sz w:val="12"/>
                      </w:rPr>
                      <w:t>Outil région Centre-Val de Loire, réalisé à partir des outils sur la conciliation médicamenteuse partagés par le CHRU de Tours</w:t>
                    </w:r>
                  </w:p>
                  <w:p w14:paraId="7D3451B1" w14:textId="77777777" w:rsidR="00EB69AE" w:rsidRPr="00934C58" w:rsidRDefault="00EB69AE" w:rsidP="00EB69AE">
                    <w:pPr>
                      <w:rPr>
                        <w:sz w:val="12"/>
                      </w:rPr>
                    </w:pPr>
                    <w:r w:rsidRPr="00934C58">
                      <w:rPr>
                        <w:sz w:val="12"/>
                      </w:rPr>
                      <w:t>Contact : omedit-centre@omedit-centre.fr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D0F84B" w14:textId="77777777" w:rsidR="00152093" w:rsidRDefault="00152093" w:rsidP="00DF01F3">
      <w:pPr>
        <w:spacing w:after="0" w:line="240" w:lineRule="auto"/>
      </w:pPr>
      <w:r>
        <w:separator/>
      </w:r>
    </w:p>
  </w:footnote>
  <w:footnote w:type="continuationSeparator" w:id="0">
    <w:p w14:paraId="34960E77" w14:textId="77777777" w:rsidR="00152093" w:rsidRDefault="00152093" w:rsidP="00DF0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1B83A" w14:textId="77777777" w:rsidR="00DF01F3" w:rsidRDefault="00DF01F3" w:rsidP="00950A0C">
    <w:pPr>
      <w:pStyle w:val="En-tt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19ACE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F1A9D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30060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71C5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D56E85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AAC1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362B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A949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F67B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436E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612DE"/>
    <w:multiLevelType w:val="multilevel"/>
    <w:tmpl w:val="F678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95C2D0F"/>
    <w:multiLevelType w:val="multilevel"/>
    <w:tmpl w:val="97A62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CFF0EFC"/>
    <w:multiLevelType w:val="hybridMultilevel"/>
    <w:tmpl w:val="D9DA1206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942131D"/>
    <w:multiLevelType w:val="hybridMultilevel"/>
    <w:tmpl w:val="09182A3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87"/>
    <w:rsid w:val="000022B4"/>
    <w:rsid w:val="00004E72"/>
    <w:rsid w:val="000146B8"/>
    <w:rsid w:val="00015AD7"/>
    <w:rsid w:val="00020EDA"/>
    <w:rsid w:val="00027700"/>
    <w:rsid w:val="00040BD4"/>
    <w:rsid w:val="00045220"/>
    <w:rsid w:val="0005074C"/>
    <w:rsid w:val="00055BC5"/>
    <w:rsid w:val="00092A4C"/>
    <w:rsid w:val="00095FD2"/>
    <w:rsid w:val="000A3211"/>
    <w:rsid w:val="000A762F"/>
    <w:rsid w:val="000B2302"/>
    <w:rsid w:val="000B710B"/>
    <w:rsid w:val="000C1419"/>
    <w:rsid w:val="000C347D"/>
    <w:rsid w:val="000D23F9"/>
    <w:rsid w:val="000D53CA"/>
    <w:rsid w:val="000F1AA1"/>
    <w:rsid w:val="000F56C7"/>
    <w:rsid w:val="000F7FC3"/>
    <w:rsid w:val="00112120"/>
    <w:rsid w:val="00120338"/>
    <w:rsid w:val="0012309A"/>
    <w:rsid w:val="00137BD9"/>
    <w:rsid w:val="00152093"/>
    <w:rsid w:val="0017272F"/>
    <w:rsid w:val="00173BBB"/>
    <w:rsid w:val="001A22D3"/>
    <w:rsid w:val="001A2A06"/>
    <w:rsid w:val="001B69C8"/>
    <w:rsid w:val="001C5284"/>
    <w:rsid w:val="001E30DB"/>
    <w:rsid w:val="001E4FCA"/>
    <w:rsid w:val="001E7104"/>
    <w:rsid w:val="001F7DA1"/>
    <w:rsid w:val="00200C09"/>
    <w:rsid w:val="0020105A"/>
    <w:rsid w:val="00210AEF"/>
    <w:rsid w:val="00221E4C"/>
    <w:rsid w:val="0023046D"/>
    <w:rsid w:val="0023683A"/>
    <w:rsid w:val="00243BFB"/>
    <w:rsid w:val="002446CA"/>
    <w:rsid w:val="00245A14"/>
    <w:rsid w:val="00247BF2"/>
    <w:rsid w:val="0025147F"/>
    <w:rsid w:val="0025301C"/>
    <w:rsid w:val="00255D67"/>
    <w:rsid w:val="0025744A"/>
    <w:rsid w:val="00266F71"/>
    <w:rsid w:val="002754D8"/>
    <w:rsid w:val="002A4224"/>
    <w:rsid w:val="002A7808"/>
    <w:rsid w:val="002B0E17"/>
    <w:rsid w:val="002B2A55"/>
    <w:rsid w:val="002B36A3"/>
    <w:rsid w:val="002B7B08"/>
    <w:rsid w:val="002C3A48"/>
    <w:rsid w:val="002D411A"/>
    <w:rsid w:val="002D76C2"/>
    <w:rsid w:val="002F0997"/>
    <w:rsid w:val="002F1D92"/>
    <w:rsid w:val="002F47CD"/>
    <w:rsid w:val="002F6E0D"/>
    <w:rsid w:val="002F7081"/>
    <w:rsid w:val="002F78DB"/>
    <w:rsid w:val="00315A13"/>
    <w:rsid w:val="003374C8"/>
    <w:rsid w:val="00342E9E"/>
    <w:rsid w:val="00343026"/>
    <w:rsid w:val="00351CA5"/>
    <w:rsid w:val="003716C0"/>
    <w:rsid w:val="003719DB"/>
    <w:rsid w:val="00371D3B"/>
    <w:rsid w:val="003A1C02"/>
    <w:rsid w:val="003A51A4"/>
    <w:rsid w:val="003A6401"/>
    <w:rsid w:val="003B0194"/>
    <w:rsid w:val="003B3019"/>
    <w:rsid w:val="003C3CB6"/>
    <w:rsid w:val="003D244D"/>
    <w:rsid w:val="003D250E"/>
    <w:rsid w:val="003D2B0E"/>
    <w:rsid w:val="003D51E6"/>
    <w:rsid w:val="003E0379"/>
    <w:rsid w:val="003E2F2B"/>
    <w:rsid w:val="003E4CBF"/>
    <w:rsid w:val="003F0038"/>
    <w:rsid w:val="003F068E"/>
    <w:rsid w:val="003F79B7"/>
    <w:rsid w:val="0040017C"/>
    <w:rsid w:val="00403495"/>
    <w:rsid w:val="00404B86"/>
    <w:rsid w:val="00406FB7"/>
    <w:rsid w:val="00414436"/>
    <w:rsid w:val="00415B35"/>
    <w:rsid w:val="004160AF"/>
    <w:rsid w:val="004178F7"/>
    <w:rsid w:val="00417A34"/>
    <w:rsid w:val="00427F98"/>
    <w:rsid w:val="0043571D"/>
    <w:rsid w:val="004408AB"/>
    <w:rsid w:val="004435EB"/>
    <w:rsid w:val="00451887"/>
    <w:rsid w:val="00454CBA"/>
    <w:rsid w:val="00454E02"/>
    <w:rsid w:val="00457679"/>
    <w:rsid w:val="00487473"/>
    <w:rsid w:val="004A3FB7"/>
    <w:rsid w:val="004B3A9C"/>
    <w:rsid w:val="004C7EFD"/>
    <w:rsid w:val="004E34AC"/>
    <w:rsid w:val="004F011E"/>
    <w:rsid w:val="004F7E7C"/>
    <w:rsid w:val="005008EB"/>
    <w:rsid w:val="005038A0"/>
    <w:rsid w:val="00537DAD"/>
    <w:rsid w:val="00543BBB"/>
    <w:rsid w:val="00550A88"/>
    <w:rsid w:val="00554BD0"/>
    <w:rsid w:val="0055594B"/>
    <w:rsid w:val="00563C6C"/>
    <w:rsid w:val="00583DB5"/>
    <w:rsid w:val="005977F0"/>
    <w:rsid w:val="005A1C4E"/>
    <w:rsid w:val="005A1FC0"/>
    <w:rsid w:val="005B5453"/>
    <w:rsid w:val="005D055D"/>
    <w:rsid w:val="005D4274"/>
    <w:rsid w:val="005D4876"/>
    <w:rsid w:val="005E4779"/>
    <w:rsid w:val="005F2927"/>
    <w:rsid w:val="005F3EC9"/>
    <w:rsid w:val="005F55FD"/>
    <w:rsid w:val="00601505"/>
    <w:rsid w:val="00601B58"/>
    <w:rsid w:val="00605008"/>
    <w:rsid w:val="00611071"/>
    <w:rsid w:val="0061400D"/>
    <w:rsid w:val="006260F8"/>
    <w:rsid w:val="00626E73"/>
    <w:rsid w:val="006312EB"/>
    <w:rsid w:val="00637486"/>
    <w:rsid w:val="00641A02"/>
    <w:rsid w:val="00645ACA"/>
    <w:rsid w:val="00657FFA"/>
    <w:rsid w:val="00676738"/>
    <w:rsid w:val="006814A4"/>
    <w:rsid w:val="00681919"/>
    <w:rsid w:val="0068734D"/>
    <w:rsid w:val="00693BED"/>
    <w:rsid w:val="00693DB0"/>
    <w:rsid w:val="006B1AC1"/>
    <w:rsid w:val="006D2088"/>
    <w:rsid w:val="006E1F11"/>
    <w:rsid w:val="006F3D72"/>
    <w:rsid w:val="006F554F"/>
    <w:rsid w:val="00700B1F"/>
    <w:rsid w:val="007013B3"/>
    <w:rsid w:val="007220D2"/>
    <w:rsid w:val="0072440B"/>
    <w:rsid w:val="00724DF4"/>
    <w:rsid w:val="00727E85"/>
    <w:rsid w:val="00740231"/>
    <w:rsid w:val="0076325C"/>
    <w:rsid w:val="007730F6"/>
    <w:rsid w:val="00774C90"/>
    <w:rsid w:val="00783B4D"/>
    <w:rsid w:val="007A4BC3"/>
    <w:rsid w:val="007A749C"/>
    <w:rsid w:val="007C5CAC"/>
    <w:rsid w:val="007C7BAA"/>
    <w:rsid w:val="007E1E03"/>
    <w:rsid w:val="007E762E"/>
    <w:rsid w:val="007F7727"/>
    <w:rsid w:val="007F7F5D"/>
    <w:rsid w:val="0080016E"/>
    <w:rsid w:val="0080138E"/>
    <w:rsid w:val="008043F5"/>
    <w:rsid w:val="008060CF"/>
    <w:rsid w:val="0080758C"/>
    <w:rsid w:val="00827D4E"/>
    <w:rsid w:val="00850EAB"/>
    <w:rsid w:val="00855167"/>
    <w:rsid w:val="00862346"/>
    <w:rsid w:val="008638B8"/>
    <w:rsid w:val="00866FF4"/>
    <w:rsid w:val="0086771D"/>
    <w:rsid w:val="00870571"/>
    <w:rsid w:val="0088483C"/>
    <w:rsid w:val="008868D9"/>
    <w:rsid w:val="008967F0"/>
    <w:rsid w:val="008A35A5"/>
    <w:rsid w:val="008A38C5"/>
    <w:rsid w:val="008B674C"/>
    <w:rsid w:val="008E0AA1"/>
    <w:rsid w:val="008E52C6"/>
    <w:rsid w:val="009058AB"/>
    <w:rsid w:val="00915916"/>
    <w:rsid w:val="00932038"/>
    <w:rsid w:val="00937608"/>
    <w:rsid w:val="00940BCF"/>
    <w:rsid w:val="00947FF9"/>
    <w:rsid w:val="00950A0C"/>
    <w:rsid w:val="009535EE"/>
    <w:rsid w:val="00963102"/>
    <w:rsid w:val="00964C4E"/>
    <w:rsid w:val="00976703"/>
    <w:rsid w:val="0098117A"/>
    <w:rsid w:val="00993F1E"/>
    <w:rsid w:val="009941F5"/>
    <w:rsid w:val="009941F7"/>
    <w:rsid w:val="009A5D4A"/>
    <w:rsid w:val="009B57C2"/>
    <w:rsid w:val="009B674A"/>
    <w:rsid w:val="009C506E"/>
    <w:rsid w:val="009D322B"/>
    <w:rsid w:val="009E319E"/>
    <w:rsid w:val="009E47A0"/>
    <w:rsid w:val="009F1002"/>
    <w:rsid w:val="00A36365"/>
    <w:rsid w:val="00A470B7"/>
    <w:rsid w:val="00A54A4C"/>
    <w:rsid w:val="00A6434B"/>
    <w:rsid w:val="00A70269"/>
    <w:rsid w:val="00A72C46"/>
    <w:rsid w:val="00A95303"/>
    <w:rsid w:val="00AA4E9D"/>
    <w:rsid w:val="00AA7875"/>
    <w:rsid w:val="00AB1D48"/>
    <w:rsid w:val="00AB2E95"/>
    <w:rsid w:val="00AC2A41"/>
    <w:rsid w:val="00AC6C0F"/>
    <w:rsid w:val="00AD26AF"/>
    <w:rsid w:val="00AE1DCC"/>
    <w:rsid w:val="00AE1EDA"/>
    <w:rsid w:val="00AE2C50"/>
    <w:rsid w:val="00AE7460"/>
    <w:rsid w:val="00AF0AB9"/>
    <w:rsid w:val="00AF60C4"/>
    <w:rsid w:val="00B07A16"/>
    <w:rsid w:val="00B1370B"/>
    <w:rsid w:val="00B25FC6"/>
    <w:rsid w:val="00B31B4B"/>
    <w:rsid w:val="00B34F88"/>
    <w:rsid w:val="00B35FE3"/>
    <w:rsid w:val="00B3620B"/>
    <w:rsid w:val="00B57DF4"/>
    <w:rsid w:val="00B61D48"/>
    <w:rsid w:val="00B847FF"/>
    <w:rsid w:val="00B849BB"/>
    <w:rsid w:val="00B95287"/>
    <w:rsid w:val="00BA46D2"/>
    <w:rsid w:val="00BA53ED"/>
    <w:rsid w:val="00BB05C8"/>
    <w:rsid w:val="00BB7A83"/>
    <w:rsid w:val="00BD0F52"/>
    <w:rsid w:val="00BD7DCD"/>
    <w:rsid w:val="00BE055D"/>
    <w:rsid w:val="00BE157B"/>
    <w:rsid w:val="00BE32A4"/>
    <w:rsid w:val="00BE4A01"/>
    <w:rsid w:val="00BE6095"/>
    <w:rsid w:val="00BF1ED6"/>
    <w:rsid w:val="00BF69B6"/>
    <w:rsid w:val="00C00F45"/>
    <w:rsid w:val="00C01DD1"/>
    <w:rsid w:val="00C01FBA"/>
    <w:rsid w:val="00C03D0C"/>
    <w:rsid w:val="00C11020"/>
    <w:rsid w:val="00C15C60"/>
    <w:rsid w:val="00C359B4"/>
    <w:rsid w:val="00C437EA"/>
    <w:rsid w:val="00C50148"/>
    <w:rsid w:val="00C560D6"/>
    <w:rsid w:val="00C63CE8"/>
    <w:rsid w:val="00C6480B"/>
    <w:rsid w:val="00C729BD"/>
    <w:rsid w:val="00C8288D"/>
    <w:rsid w:val="00C82C0E"/>
    <w:rsid w:val="00C8342F"/>
    <w:rsid w:val="00C90C3D"/>
    <w:rsid w:val="00CA23E2"/>
    <w:rsid w:val="00CA2FF8"/>
    <w:rsid w:val="00CC0AAC"/>
    <w:rsid w:val="00CC14CF"/>
    <w:rsid w:val="00CC7DFC"/>
    <w:rsid w:val="00CD0C42"/>
    <w:rsid w:val="00CD497E"/>
    <w:rsid w:val="00CD67FE"/>
    <w:rsid w:val="00CF5501"/>
    <w:rsid w:val="00D05BC6"/>
    <w:rsid w:val="00D129A4"/>
    <w:rsid w:val="00D12C5E"/>
    <w:rsid w:val="00D21745"/>
    <w:rsid w:val="00D25E41"/>
    <w:rsid w:val="00D34903"/>
    <w:rsid w:val="00D527DF"/>
    <w:rsid w:val="00D5589C"/>
    <w:rsid w:val="00D622E7"/>
    <w:rsid w:val="00D6538C"/>
    <w:rsid w:val="00D72E8A"/>
    <w:rsid w:val="00D742C0"/>
    <w:rsid w:val="00D84D91"/>
    <w:rsid w:val="00DA6639"/>
    <w:rsid w:val="00DB10E6"/>
    <w:rsid w:val="00DD0FF3"/>
    <w:rsid w:val="00DE00F6"/>
    <w:rsid w:val="00DE3D89"/>
    <w:rsid w:val="00DE61E1"/>
    <w:rsid w:val="00DE6F63"/>
    <w:rsid w:val="00DE73AD"/>
    <w:rsid w:val="00DF01F3"/>
    <w:rsid w:val="00E02522"/>
    <w:rsid w:val="00E0472A"/>
    <w:rsid w:val="00E12518"/>
    <w:rsid w:val="00E20A9C"/>
    <w:rsid w:val="00E32DB4"/>
    <w:rsid w:val="00E41136"/>
    <w:rsid w:val="00E5516C"/>
    <w:rsid w:val="00E555CD"/>
    <w:rsid w:val="00E62CB2"/>
    <w:rsid w:val="00E70528"/>
    <w:rsid w:val="00E75A32"/>
    <w:rsid w:val="00E76754"/>
    <w:rsid w:val="00E805B9"/>
    <w:rsid w:val="00E8332E"/>
    <w:rsid w:val="00E84509"/>
    <w:rsid w:val="00E87DFA"/>
    <w:rsid w:val="00E94323"/>
    <w:rsid w:val="00EB2030"/>
    <w:rsid w:val="00EB3A14"/>
    <w:rsid w:val="00EB69AE"/>
    <w:rsid w:val="00EB77B2"/>
    <w:rsid w:val="00EC2469"/>
    <w:rsid w:val="00EC3E34"/>
    <w:rsid w:val="00ED0046"/>
    <w:rsid w:val="00ED1AFC"/>
    <w:rsid w:val="00ED6A68"/>
    <w:rsid w:val="00EE11D6"/>
    <w:rsid w:val="00EE39C6"/>
    <w:rsid w:val="00EE625A"/>
    <w:rsid w:val="00F1376E"/>
    <w:rsid w:val="00F16FC4"/>
    <w:rsid w:val="00F216C7"/>
    <w:rsid w:val="00F3238A"/>
    <w:rsid w:val="00F40FB9"/>
    <w:rsid w:val="00F45038"/>
    <w:rsid w:val="00F76527"/>
    <w:rsid w:val="00F775AE"/>
    <w:rsid w:val="00F91903"/>
    <w:rsid w:val="00F92496"/>
    <w:rsid w:val="00FA77A5"/>
    <w:rsid w:val="00FB4628"/>
    <w:rsid w:val="00FB6C51"/>
    <w:rsid w:val="00FC6BD1"/>
    <w:rsid w:val="00FC77EF"/>
    <w:rsid w:val="00FC7B5A"/>
    <w:rsid w:val="00FD0C1D"/>
    <w:rsid w:val="00FD6675"/>
    <w:rsid w:val="00FE126B"/>
    <w:rsid w:val="00FE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1A8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F45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D742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D742C0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2F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F47CD"/>
    <w:rPr>
      <w:rFonts w:ascii="Tahoma" w:hAnsi="Tahoma" w:cs="Tahoma"/>
      <w:sz w:val="16"/>
      <w:szCs w:val="16"/>
    </w:rPr>
  </w:style>
  <w:style w:type="table" w:styleId="Grillemoyenne1">
    <w:name w:val="Medium Grid 1"/>
    <w:basedOn w:val="TableauNormal"/>
    <w:uiPriority w:val="99"/>
    <w:rsid w:val="00F92496"/>
    <w:rPr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Ombrageclair">
    <w:name w:val="Light Shading"/>
    <w:basedOn w:val="TableauNormal"/>
    <w:uiPriority w:val="99"/>
    <w:rsid w:val="00F92496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Lienhypertexte">
    <w:name w:val="Hyperlink"/>
    <w:basedOn w:val="Policepardfaut"/>
    <w:uiPriority w:val="99"/>
    <w:rsid w:val="00862346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F0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01F3"/>
    <w:rPr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F0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01F3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F45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99"/>
    <w:rsid w:val="00D742C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D742C0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2F4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2F47CD"/>
    <w:rPr>
      <w:rFonts w:ascii="Tahoma" w:hAnsi="Tahoma" w:cs="Tahoma"/>
      <w:sz w:val="16"/>
      <w:szCs w:val="16"/>
    </w:rPr>
  </w:style>
  <w:style w:type="table" w:styleId="Grillemoyenne1">
    <w:name w:val="Medium Grid 1"/>
    <w:basedOn w:val="TableauNormal"/>
    <w:uiPriority w:val="99"/>
    <w:rsid w:val="00F92496"/>
    <w:rPr>
      <w:sz w:val="20"/>
      <w:szCs w:val="20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Ombrageclair">
    <w:name w:val="Light Shading"/>
    <w:basedOn w:val="TableauNormal"/>
    <w:uiPriority w:val="99"/>
    <w:rsid w:val="00F92496"/>
    <w:rPr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Lienhypertexte">
    <w:name w:val="Hyperlink"/>
    <w:basedOn w:val="Policepardfaut"/>
    <w:uiPriority w:val="99"/>
    <w:rsid w:val="00862346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F0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01F3"/>
    <w:rPr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DF0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01F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11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1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97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4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37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23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MéDI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ECCC3"/>
      </a:accent1>
      <a:accent2>
        <a:srgbClr val="556270"/>
      </a:accent2>
      <a:accent3>
        <a:srgbClr val="FF6B64"/>
      </a:accent3>
      <a:accent4>
        <a:srgbClr val="191D21"/>
      </a:accent4>
      <a:accent5>
        <a:srgbClr val="C7F464"/>
      </a:accent5>
      <a:accent6>
        <a:srgbClr val="FFB04D"/>
      </a:accent6>
      <a:hlink>
        <a:srgbClr val="2FA49B"/>
      </a:hlink>
      <a:folHlink>
        <a:srgbClr val="71A00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Pharmacie :</vt:lpstr>
    </vt:vector>
  </TitlesOfParts>
  <Company>DFFSI CHRU de Tours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Pharmacie :</dc:title>
  <dc:creator>DFFSI</dc:creator>
  <cp:lastModifiedBy>OUVRAY Matthieu</cp:lastModifiedBy>
  <cp:revision>5</cp:revision>
  <cp:lastPrinted>2023-10-27T14:57:00Z</cp:lastPrinted>
  <dcterms:created xsi:type="dcterms:W3CDTF">2023-10-27T14:57:00Z</dcterms:created>
  <dcterms:modified xsi:type="dcterms:W3CDTF">2023-12-08T16:44:00Z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-1234715082</vt:i4>
  </property>
</Properties>
</file>